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Accesorios</w:t>
      </w:r>
    </w:p>
    <w:p/>
    <w:p>
      <w:pPr/>
      <w:r>
        <w:rPr>
          <w:b w:val="1"/>
          <w:bCs w:val="1"/>
        </w:rPr>
        <w:t xml:space="preserve">Soporte esquinero de pared LS 150 S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58 x 106 x 60 mm;Garantía de fabricante: 3 años;Variante: Negro;UE1, EAN: 4007841630560;Color: Negro;Producto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630560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Soporte esquinero de pared LS 150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2026-08-21T01:09:02+02:00</dcterms:created>
  <dcterms:modified xsi:type="dcterms:W3CDTF">2026-08-21T01:09:02+02:00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